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24" w:rsidRDefault="00DC45A2">
      <w:pPr>
        <w:pStyle w:val="ConsPlusNormal"/>
        <w:spacing w:before="240"/>
        <w:ind w:firstLine="540"/>
        <w:jc w:val="both"/>
      </w:pPr>
      <w:bookmarkStart w:id="0" w:name="Par5"/>
      <w:bookmarkEnd w:id="0"/>
      <w:r>
        <w:t>1</w:t>
      </w:r>
      <w:r w:rsidR="00D90AD7">
        <w:t xml:space="preserve">. Право на получение компенсации родительской платы имеет один из родителей (законных представителей), внесший родительскую плату и проживающий </w:t>
      </w:r>
      <w:r w:rsidR="00D90AD7" w:rsidRPr="00C471DB">
        <w:rPr>
          <w:highlight w:val="yellow"/>
        </w:rPr>
        <w:t>в семье, в которой средний доход на каждого члена семьи ниже полуторной величины прожиточного минимума в Омской области в расчете на душу населения</w:t>
      </w:r>
      <w:r w:rsidR="00D90AD7">
        <w:t>.</w:t>
      </w:r>
      <w:r>
        <w:t xml:space="preserve"> </w:t>
      </w:r>
      <w:r w:rsidRPr="00DC45A2">
        <w:rPr>
          <w:highlight w:val="yellow"/>
        </w:rPr>
        <w:t xml:space="preserve">(15370,50 </w:t>
      </w:r>
      <w:proofErr w:type="spellStart"/>
      <w:r w:rsidRPr="00DC45A2">
        <w:rPr>
          <w:highlight w:val="yellow"/>
        </w:rPr>
        <w:t>руб</w:t>
      </w:r>
      <w:proofErr w:type="spellEnd"/>
      <w:r w:rsidRPr="00DC45A2">
        <w:rPr>
          <w:highlight w:val="yellow"/>
        </w:rPr>
        <w:t>)</w:t>
      </w:r>
    </w:p>
    <w:p w:rsidR="00F70F24" w:rsidRDefault="008D026B" w:rsidP="008D026B">
      <w:pPr>
        <w:pStyle w:val="ConsPlusNormal"/>
        <w:spacing w:before="240"/>
        <w:ind w:firstLine="540"/>
        <w:jc w:val="both"/>
      </w:pPr>
      <w:r>
        <w:t>2.</w:t>
      </w:r>
      <w:r w:rsidR="00D90AD7">
        <w:t xml:space="preserve"> в состав семьи, учитываемый при исчислении величины среднего дохода, включаются лица, связанные родством и (или) свойством. К ним относятся </w:t>
      </w:r>
      <w:r w:rsidR="00D90AD7" w:rsidRPr="00DC45A2">
        <w:rPr>
          <w:highlight w:val="yellow"/>
        </w:rPr>
        <w:t>совместно проживающие и ведущие совместное хозяйство супруги, их дети, усыновители и усыновленные, пасынки и падчерицы;</w:t>
      </w:r>
    </w:p>
    <w:p w:rsidR="00F70F24" w:rsidRDefault="008D026B" w:rsidP="008D026B">
      <w:pPr>
        <w:pStyle w:val="ConsPlusNormal"/>
        <w:spacing w:before="240"/>
        <w:ind w:firstLine="540"/>
        <w:jc w:val="both"/>
      </w:pPr>
      <w:bookmarkStart w:id="1" w:name="Par8"/>
      <w:bookmarkEnd w:id="1"/>
      <w:r>
        <w:t xml:space="preserve">3. </w:t>
      </w:r>
      <w:r w:rsidR="00D90AD7">
        <w:t xml:space="preserve"> в доход семьи, учитываемый при исчислении величины среднего дохода, включаются </w:t>
      </w:r>
      <w:r w:rsidR="00D90AD7" w:rsidRPr="00DC45A2">
        <w:rPr>
          <w:highlight w:val="yellow"/>
        </w:rPr>
        <w:t xml:space="preserve">все виды доходов, полученные каждым членом семьи заявителя в денежной и натуральной форме, в соответствии с </w:t>
      </w:r>
      <w:hyperlink r:id="rId4" w:history="1">
        <w:r w:rsidR="00D90AD7" w:rsidRPr="00DC45A2">
          <w:rPr>
            <w:color w:val="0000FF"/>
            <w:highlight w:val="yellow"/>
          </w:rPr>
          <w:t>перечнем</w:t>
        </w:r>
      </w:hyperlink>
      <w:r w:rsidR="00D90AD7" w:rsidRPr="00DC45A2">
        <w:rPr>
          <w:highlight w:val="yellow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 Федерации от 20 августа 2003 года N 512.</w:t>
      </w:r>
    </w:p>
    <w:p w:rsidR="00F70F24" w:rsidRDefault="008D026B">
      <w:pPr>
        <w:pStyle w:val="ConsPlusNormal"/>
        <w:spacing w:before="240"/>
        <w:ind w:firstLine="540"/>
        <w:jc w:val="both"/>
      </w:pPr>
      <w:bookmarkStart w:id="2" w:name="Par10"/>
      <w:bookmarkStart w:id="3" w:name="Par12"/>
      <w:bookmarkEnd w:id="2"/>
      <w:bookmarkEnd w:id="3"/>
      <w:r>
        <w:t>4</w:t>
      </w:r>
      <w:r w:rsidR="00D90AD7">
        <w:t xml:space="preserve">. Для получения компенсации родительской платы родитель (законный представитель) </w:t>
      </w:r>
      <w:r w:rsidR="00D90AD7" w:rsidRPr="008D026B">
        <w:rPr>
          <w:highlight w:val="yellow"/>
        </w:rPr>
        <w:t>ежегодно</w:t>
      </w:r>
      <w:r w:rsidR="00D90AD7">
        <w:t xml:space="preserve"> представляет в дошкольную образовательную организацию: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 xml:space="preserve">1) </w:t>
      </w:r>
      <w:r w:rsidRPr="000E76CB">
        <w:rPr>
          <w:highlight w:val="yellow"/>
        </w:rPr>
        <w:t>заявление о назначении компенсации родительской платы</w:t>
      </w:r>
      <w:r>
        <w:t xml:space="preserve"> по форме, установленной органом исполнительной власти Омской области, осуществляющим государственное управление в сфере образования;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 xml:space="preserve">2) </w:t>
      </w:r>
      <w:r w:rsidRPr="000E76CB">
        <w:rPr>
          <w:highlight w:val="yellow"/>
        </w:rPr>
        <w:t>заявление о согласии на обработку персональных данных</w:t>
      </w:r>
      <w:r>
        <w:t xml:space="preserve"> в соответствии с федеральным законодательством;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 xml:space="preserve">3) </w:t>
      </w:r>
      <w:r w:rsidRPr="000E76CB">
        <w:rPr>
          <w:highlight w:val="yellow"/>
        </w:rPr>
        <w:t>копию документа, удостоверяющего личность родителя</w:t>
      </w:r>
      <w:r>
        <w:t xml:space="preserve"> (законного представителя), внесшего родительскую плату;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 xml:space="preserve">4) </w:t>
      </w:r>
      <w:r w:rsidRPr="000E76CB">
        <w:rPr>
          <w:highlight w:val="yellow"/>
        </w:rPr>
        <w:t>копии свидетельства о браке</w:t>
      </w:r>
      <w:r>
        <w:t xml:space="preserve"> (в случае если родитель (законный представитель) состоит в браке) и </w:t>
      </w:r>
      <w:r w:rsidRPr="000E76CB">
        <w:rPr>
          <w:highlight w:val="yellow"/>
        </w:rPr>
        <w:t>свидетельства о рождении ребенка</w:t>
      </w:r>
      <w:r>
        <w:t xml:space="preserve"> (детей);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>5) копии документов, подтверждающих смену фамилии, имени, отчества родителя (законного представителя) и (или) ребенка (детей) (при наличии факта смены фамилии, имени, отчества родителя (законного представителя) и (или) ребенка (детей));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 xml:space="preserve">6) </w:t>
      </w:r>
      <w:r w:rsidRPr="000E76CB">
        <w:rPr>
          <w:highlight w:val="yellow"/>
        </w:rPr>
        <w:t>копию акта органа опеки и попечительства об установлении опеки над ребенком</w:t>
      </w:r>
      <w:r>
        <w:t xml:space="preserve"> (детьми) (в случае установления опеки над ребенком (детьми));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 xml:space="preserve">7) </w:t>
      </w:r>
      <w:r w:rsidRPr="000E76CB">
        <w:rPr>
          <w:highlight w:val="yellow"/>
        </w:rPr>
        <w:t>сведения</w:t>
      </w:r>
      <w:r>
        <w:t xml:space="preserve"> о почтовом адресе места жительства родителя (законного представителя) или о </w:t>
      </w:r>
      <w:r w:rsidRPr="000E76CB">
        <w:rPr>
          <w:highlight w:val="yellow"/>
        </w:rPr>
        <w:t>банковских реквизитах и номере лицевого банковского счета</w:t>
      </w:r>
      <w:r>
        <w:t xml:space="preserve"> (при наличии), на которые необходимо перечислить компенсацию родительской платы;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 xml:space="preserve">8) </w:t>
      </w:r>
      <w:r w:rsidRPr="000E76CB">
        <w:rPr>
          <w:highlight w:val="yellow"/>
        </w:rPr>
        <w:t>документы, подтверждающие доходы родителя</w:t>
      </w:r>
      <w:r>
        <w:t xml:space="preserve"> (законного пре</w:t>
      </w:r>
      <w:r w:rsidR="008D026B">
        <w:t xml:space="preserve">дставителя) и членов его семьи </w:t>
      </w:r>
      <w:r>
        <w:t>и полученные ими за 3 последних календарных месяца, предшествующих дню подачи заявления (при наличии таких доходов);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>9) сведения о лицах, проживающих совместно с заявителем (копии документов, содержащих указанные сведения).</w:t>
      </w:r>
      <w:r w:rsidR="000E76CB">
        <w:t xml:space="preserve"> </w:t>
      </w:r>
      <w:r w:rsidR="000E76CB" w:rsidRPr="000E76CB">
        <w:rPr>
          <w:highlight w:val="yellow"/>
        </w:rPr>
        <w:t>(справка о составе семьи)</w:t>
      </w:r>
    </w:p>
    <w:p w:rsidR="00F70F24" w:rsidRDefault="00D90AD7">
      <w:pPr>
        <w:pStyle w:val="ConsPlusNormal"/>
        <w:spacing w:before="240"/>
        <w:ind w:firstLine="540"/>
        <w:jc w:val="both"/>
      </w:pPr>
      <w:r w:rsidRPr="000E76CB">
        <w:rPr>
          <w:highlight w:val="yellow"/>
        </w:rPr>
        <w:t>Копии документов</w:t>
      </w:r>
      <w:r>
        <w:t xml:space="preserve">, указанных в настоящем пункте, представляются в дошкольную </w:t>
      </w:r>
      <w:r>
        <w:lastRenderedPageBreak/>
        <w:t xml:space="preserve">образовательную организацию родителем (законным представителем) </w:t>
      </w:r>
      <w:r w:rsidRPr="000E76CB">
        <w:rPr>
          <w:highlight w:val="yellow"/>
        </w:rPr>
        <w:t>с одновременным предъявлением их оригиналов.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>После сверки идентичности копий и оригиналов документов оригиналы возвращаются родителю (законному представителю) незамедлительно.</w:t>
      </w:r>
    </w:p>
    <w:p w:rsidR="00F70F24" w:rsidRDefault="00C471DB">
      <w:pPr>
        <w:pStyle w:val="ConsPlusNormal"/>
        <w:spacing w:before="240"/>
        <w:ind w:firstLine="540"/>
        <w:jc w:val="both"/>
      </w:pPr>
      <w:r>
        <w:t>5</w:t>
      </w:r>
      <w:r w:rsidR="00D90AD7">
        <w:t>. Основаниями для отказа в назначении компенсации родительской платы являются: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>1) отсутствие у родителя (законного представителя) права на получение компенсации родительской платы</w:t>
      </w:r>
      <w:r w:rsidR="000E76CB">
        <w:t xml:space="preserve"> (</w:t>
      </w:r>
      <w:r w:rsidR="000E76CB" w:rsidRPr="000E76CB">
        <w:rPr>
          <w:highlight w:val="yellow"/>
        </w:rPr>
        <w:t>доход семьи выше</w:t>
      </w:r>
      <w:r w:rsidR="000E76CB" w:rsidRPr="000E76CB">
        <w:rPr>
          <w:highlight w:val="yellow"/>
        </w:rPr>
        <w:t xml:space="preserve"> полуторной величины прожиточного минимума в Омской области в расчете на душу населения</w:t>
      </w:r>
      <w:r w:rsidR="000E76CB">
        <w:t>)</w:t>
      </w:r>
      <w:r>
        <w:t>;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 xml:space="preserve">2) </w:t>
      </w:r>
      <w:r w:rsidRPr="008D026B">
        <w:rPr>
          <w:highlight w:val="yellow"/>
        </w:rPr>
        <w:t>непредставление документов</w:t>
      </w:r>
      <w:r>
        <w:t xml:space="preserve">, (за исключением копии акта органа опеки и попечительства об установлении опеки над ребенком (детьми), копий документов, содержащих сведения о лицах, проживающих совместно с заявителем, в случае обращения родителя (законного представителя) для получения компенсации родительской платы в орган местного самоуправления), </w:t>
      </w:r>
      <w:r w:rsidRPr="00C471DB">
        <w:rPr>
          <w:highlight w:val="yellow"/>
        </w:rPr>
        <w:t>либо наличие в представленных документах недостоверных сведений</w:t>
      </w:r>
      <w:r>
        <w:t>.</w:t>
      </w:r>
    </w:p>
    <w:p w:rsidR="00C471DB" w:rsidRDefault="00C471DB">
      <w:pPr>
        <w:pStyle w:val="ConsPlusNormal"/>
        <w:spacing w:before="240"/>
        <w:ind w:firstLine="540"/>
        <w:jc w:val="both"/>
      </w:pPr>
      <w:r>
        <w:t>6</w:t>
      </w:r>
      <w:r w:rsidR="00D90AD7">
        <w:t xml:space="preserve">. </w:t>
      </w:r>
      <w:r w:rsidR="00D90AD7" w:rsidRPr="000E76CB">
        <w:rPr>
          <w:highlight w:val="yellow"/>
        </w:rPr>
        <w:t>Решение о назначении компенсации родительской платы или об отказе в ее назначении</w:t>
      </w:r>
      <w:r w:rsidR="00D90AD7">
        <w:t xml:space="preserve"> принимается дошкольной образовательной организацией </w:t>
      </w:r>
      <w:r w:rsidR="00D90AD7" w:rsidRPr="000E76CB">
        <w:rPr>
          <w:highlight w:val="yellow"/>
        </w:rPr>
        <w:t>в течение 14 дней со дня представления документов</w:t>
      </w:r>
      <w:r>
        <w:t>.</w:t>
      </w:r>
      <w:r w:rsidR="00D90AD7">
        <w:t xml:space="preserve"> </w:t>
      </w:r>
    </w:p>
    <w:p w:rsidR="00F70F24" w:rsidRDefault="00D90AD7">
      <w:pPr>
        <w:pStyle w:val="ConsPlusNormal"/>
        <w:spacing w:before="240"/>
        <w:ind w:firstLine="540"/>
        <w:jc w:val="both"/>
      </w:pPr>
      <w:r w:rsidRPr="00C471DB">
        <w:rPr>
          <w:highlight w:val="yellow"/>
        </w:rPr>
        <w:t>Копия решения</w:t>
      </w:r>
      <w:r>
        <w:t xml:space="preserve"> дошкольной образовательной организации (с указанием оснований для отказа в назначении компенсации </w:t>
      </w:r>
      <w:r w:rsidRPr="00C471DB">
        <w:t xml:space="preserve">родительской платы </w:t>
      </w:r>
      <w:r w:rsidRPr="00C471DB">
        <w:rPr>
          <w:highlight w:val="yellow"/>
        </w:rPr>
        <w:t>в случае отказа в ее назначении)</w:t>
      </w:r>
      <w:r>
        <w:t xml:space="preserve"> </w:t>
      </w:r>
      <w:r w:rsidRPr="00C471DB">
        <w:rPr>
          <w:highlight w:val="yellow"/>
        </w:rPr>
        <w:t>выдается родителю (законному представителю) при личном обращении в дошкольную образовательную организацию</w:t>
      </w:r>
      <w:r>
        <w:t>.</w:t>
      </w:r>
    </w:p>
    <w:p w:rsidR="00F70F24" w:rsidRDefault="00C471DB">
      <w:pPr>
        <w:pStyle w:val="ConsPlusNormal"/>
        <w:spacing w:before="240"/>
        <w:ind w:firstLine="540"/>
        <w:jc w:val="both"/>
      </w:pPr>
      <w:bookmarkStart w:id="4" w:name="Par33"/>
      <w:bookmarkEnd w:id="4"/>
      <w:r>
        <w:t>7</w:t>
      </w:r>
      <w:r w:rsidR="00D90AD7">
        <w:t xml:space="preserve">. </w:t>
      </w:r>
      <w:r w:rsidR="00D90AD7" w:rsidRPr="000E76CB">
        <w:rPr>
          <w:highlight w:val="yellow"/>
        </w:rPr>
        <w:t xml:space="preserve">Дошкольная образовательная организация </w:t>
      </w:r>
      <w:r w:rsidR="000E76CB">
        <w:rPr>
          <w:highlight w:val="yellow"/>
        </w:rPr>
        <w:t>ежемесячно</w:t>
      </w:r>
      <w:r w:rsidR="00D90AD7" w:rsidRPr="000E76CB">
        <w:rPr>
          <w:highlight w:val="yellow"/>
        </w:rPr>
        <w:t>, не позднее 2 числа месяца</w:t>
      </w:r>
      <w:r w:rsidR="00D90AD7">
        <w:t xml:space="preserve">, следующего за отчетным </w:t>
      </w:r>
      <w:r w:rsidR="000E76CB">
        <w:t>месяцем,</w:t>
      </w:r>
      <w:r w:rsidR="00D90AD7">
        <w:t xml:space="preserve"> </w:t>
      </w:r>
      <w:r w:rsidR="00D90AD7" w:rsidRPr="00C471DB">
        <w:rPr>
          <w:highlight w:val="yellow"/>
        </w:rPr>
        <w:t>составляет и передает</w:t>
      </w:r>
      <w:r w:rsidR="00D90AD7">
        <w:t xml:space="preserve"> в </w:t>
      </w:r>
      <w:r>
        <w:t>Комитет образования</w:t>
      </w:r>
      <w:bookmarkStart w:id="5" w:name="_GoBack"/>
      <w:bookmarkEnd w:id="5"/>
      <w:r w:rsidR="00D90AD7">
        <w:t xml:space="preserve"> </w:t>
      </w:r>
      <w:r w:rsidR="00D90AD7" w:rsidRPr="00C471DB">
        <w:rPr>
          <w:highlight w:val="yellow"/>
        </w:rPr>
        <w:t>информацию, необходимую для выплаты компенсации родительской платы, в форме реестра,</w:t>
      </w:r>
      <w:r w:rsidR="00D90AD7">
        <w:t xml:space="preserve"> в котором указываются следующие сведения:</w:t>
      </w:r>
    </w:p>
    <w:p w:rsidR="00C471DB" w:rsidRDefault="00D90AD7" w:rsidP="00C471DB">
      <w:pPr>
        <w:pStyle w:val="ConsPlusNormal"/>
        <w:spacing w:before="240"/>
        <w:ind w:firstLine="540"/>
        <w:jc w:val="both"/>
      </w:pPr>
      <w:r>
        <w:t>1) фамилия, имя, отчество родителя (законного представителя);</w:t>
      </w:r>
    </w:p>
    <w:p w:rsidR="00C471DB" w:rsidRDefault="00D90AD7" w:rsidP="00C471DB">
      <w:pPr>
        <w:pStyle w:val="ConsPlusNormal"/>
        <w:ind w:firstLine="540"/>
        <w:jc w:val="both"/>
      </w:pPr>
      <w:r>
        <w:t>2) фамилия, имя, отчество ребенка (детей);</w:t>
      </w:r>
    </w:p>
    <w:p w:rsidR="00F70F24" w:rsidRDefault="00C471DB" w:rsidP="00C471DB">
      <w:pPr>
        <w:pStyle w:val="ConsPlusNormal"/>
        <w:ind w:firstLine="540"/>
        <w:jc w:val="both"/>
      </w:pPr>
      <w:r>
        <w:t>3</w:t>
      </w:r>
      <w:r w:rsidR="00D90AD7">
        <w:t xml:space="preserve">) </w:t>
      </w:r>
      <w:r w:rsidR="008D026B">
        <w:t>очередность рождения детей (если первому ребенку исполнилось 18 лет, то второй ребенок считается первым)</w:t>
      </w:r>
      <w:r w:rsidR="00D90AD7">
        <w:t>;</w:t>
      </w:r>
    </w:p>
    <w:p w:rsidR="00F70F24" w:rsidRDefault="00D90AD7" w:rsidP="00C471DB">
      <w:pPr>
        <w:pStyle w:val="ConsPlusNormal"/>
        <w:ind w:firstLine="540"/>
        <w:jc w:val="both"/>
      </w:pPr>
      <w:r>
        <w:t xml:space="preserve">4) </w:t>
      </w:r>
      <w:r w:rsidR="008D026B">
        <w:t>% начисляемой компенсации</w:t>
      </w:r>
      <w:r w:rsidR="008D026B" w:rsidRPr="008D026B">
        <w:t xml:space="preserve"> </w:t>
      </w:r>
      <w:r w:rsidR="008D026B">
        <w:t>(</w:t>
      </w:r>
      <w:r w:rsidR="008D026B">
        <w:t xml:space="preserve">20 </w:t>
      </w:r>
      <w:r w:rsidR="008D026B">
        <w:t>%</w:t>
      </w:r>
      <w:r w:rsidR="008D026B">
        <w:t xml:space="preserve"> на первого ребенка, 50 </w:t>
      </w:r>
      <w:r w:rsidR="008D026B">
        <w:t>%</w:t>
      </w:r>
      <w:r w:rsidR="008D026B">
        <w:t xml:space="preserve"> на второго ребенка, 70</w:t>
      </w:r>
      <w:r w:rsidR="008D026B">
        <w:t xml:space="preserve"> %</w:t>
      </w:r>
      <w:r w:rsidR="008D026B">
        <w:t xml:space="preserve"> на третьего и последующих детей.</w:t>
      </w:r>
    </w:p>
    <w:p w:rsidR="00F70F24" w:rsidRDefault="00D90AD7" w:rsidP="00C471DB">
      <w:pPr>
        <w:pStyle w:val="ConsPlusNormal"/>
        <w:ind w:firstLine="540"/>
        <w:jc w:val="both"/>
      </w:pPr>
      <w:r>
        <w:t>5) сведения о банковских реквизитах и но</w:t>
      </w:r>
      <w:r w:rsidR="000E76CB">
        <w:t>мере лицевого банковского счета</w:t>
      </w:r>
      <w:r>
        <w:t>, на которые необходимо перечислить компенсацию родительской платы.</w:t>
      </w:r>
    </w:p>
    <w:p w:rsidR="000E76CB" w:rsidRDefault="00D90AD7">
      <w:pPr>
        <w:pStyle w:val="ConsPlusNormal"/>
        <w:spacing w:before="240"/>
        <w:ind w:firstLine="540"/>
        <w:jc w:val="both"/>
      </w:pPr>
      <w:r>
        <w:t xml:space="preserve">14. </w:t>
      </w:r>
      <w:r w:rsidRPr="000E76CB">
        <w:rPr>
          <w:highlight w:val="yellow"/>
        </w:rPr>
        <w:t>Компенсация родительской платы назначается со дня представления документов,</w:t>
      </w:r>
      <w:r>
        <w:t xml:space="preserve"> </w:t>
      </w:r>
    </w:p>
    <w:p w:rsidR="00F70F24" w:rsidRDefault="00D90AD7">
      <w:pPr>
        <w:pStyle w:val="ConsPlusNormal"/>
        <w:spacing w:before="240"/>
        <w:ind w:firstLine="540"/>
        <w:jc w:val="both"/>
      </w:pPr>
      <w:r>
        <w:t xml:space="preserve">15. </w:t>
      </w:r>
      <w:r w:rsidR="00C471DB">
        <w:t>Комитет образования</w:t>
      </w:r>
      <w:r>
        <w:t xml:space="preserve"> </w:t>
      </w:r>
      <w:r w:rsidRPr="000E76CB">
        <w:rPr>
          <w:highlight w:val="yellow"/>
        </w:rPr>
        <w:t>ежеквартально представляют отчет о расходовании средств</w:t>
      </w:r>
      <w:r>
        <w:t xml:space="preserve"> </w:t>
      </w:r>
      <w:r w:rsidRPr="000E76CB">
        <w:rPr>
          <w:highlight w:val="yellow"/>
        </w:rPr>
        <w:t>в срок не позднее 5 числа месяца</w:t>
      </w:r>
      <w:r>
        <w:t>, следующего за отчетным кварталом.</w:t>
      </w:r>
    </w:p>
    <w:p w:rsidR="00D90AD7" w:rsidRDefault="00C471DB">
      <w:pPr>
        <w:pStyle w:val="ConsPlusNormal"/>
      </w:pPr>
      <w:hyperlink r:id="rId5" w:history="1">
        <w:r w:rsidR="00D90AD7">
          <w:rPr>
            <w:i/>
            <w:iCs/>
            <w:color w:val="0000FF"/>
          </w:rPr>
          <w:br/>
          <w:t>ст. 46, Закон Омской области от 04.07.2008 N 1061-ОЗ (ред. от 21.06.2019) "Кодекс Омской области о социальной защите отдельных категорий граждан" (принят Постановлением ЗС Омской области от 19.06.2008 N 225) {</w:t>
        </w:r>
        <w:proofErr w:type="spellStart"/>
        <w:r w:rsidR="00D90AD7">
          <w:rPr>
            <w:i/>
            <w:iCs/>
            <w:color w:val="0000FF"/>
          </w:rPr>
          <w:t>КонсультантПлюс</w:t>
        </w:r>
        <w:proofErr w:type="spellEnd"/>
        <w:r w:rsidR="00D90AD7">
          <w:rPr>
            <w:i/>
            <w:iCs/>
            <w:color w:val="0000FF"/>
          </w:rPr>
          <w:t>}</w:t>
        </w:r>
      </w:hyperlink>
      <w:r w:rsidR="00D90AD7">
        <w:br/>
      </w:r>
    </w:p>
    <w:sectPr w:rsidR="00D90AD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C1"/>
    <w:rsid w:val="000E76CB"/>
    <w:rsid w:val="00596FC1"/>
    <w:rsid w:val="008D026B"/>
    <w:rsid w:val="00C471DB"/>
    <w:rsid w:val="00D90AD7"/>
    <w:rsid w:val="00DC45A2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8D88A"/>
  <w14:defaultImageDpi w14:val="0"/>
  <w15:docId w15:val="{8FDF7636-44E6-4BFE-9CAC-24454432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8&amp;n=142289&amp;date=28.08.2019&amp;dst=101704&amp;fld=134" TargetMode="External"/><Relationship Id="rId4" Type="http://schemas.openxmlformats.org/officeDocument/2006/relationships/hyperlink" Target="https://login.consultant.ru/link/?req=doc&amp;base=RZB&amp;n=187240&amp;date=28.08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832</Words>
  <Characters>4746</Characters>
  <Application>Microsoft Office Word</Application>
  <DocSecurity>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Омской области от 04.07.2008 N 1061-ОЗ(ред. от 21.06.2019)"Кодекс Омской области о социальной защите отдельных категорий граждан"(принят Постановлением ЗС Омской области от 19.06.2008 N 225)</vt:lpstr>
    </vt:vector>
  </TitlesOfParts>
  <Company>КонсультантПлюс Версия 4018.00.50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Омской области от 04.07.2008 N 1061-ОЗ(ред. от 21.06.2019)"Кодекс Омской области о социальной защите отдельных категорий граждан"(принят Постановлением ЗС Омской области от 19.06.2008 N 225)</dc:title>
  <dc:subject/>
  <dc:creator>User</dc:creator>
  <cp:keywords/>
  <dc:description/>
  <cp:lastModifiedBy>User</cp:lastModifiedBy>
  <cp:revision>3</cp:revision>
  <dcterms:created xsi:type="dcterms:W3CDTF">2019-08-28T04:25:00Z</dcterms:created>
  <dcterms:modified xsi:type="dcterms:W3CDTF">2019-08-28T05:05:00Z</dcterms:modified>
</cp:coreProperties>
</file>